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C4E76" w14:textId="02B5AA30" w:rsidR="00916E4E" w:rsidRPr="00916E4E" w:rsidRDefault="00AF5C55" w:rsidP="00916E4E">
      <w:pPr>
        <w:spacing w:after="100" w:line="264" w:lineRule="auto"/>
        <w:ind w:left="5664" w:firstLine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111136" wp14:editId="69CD4F7C">
                <wp:simplePos x="0" y="0"/>
                <wp:positionH relativeFrom="column">
                  <wp:posOffset>3916045</wp:posOffset>
                </wp:positionH>
                <wp:positionV relativeFrom="paragraph">
                  <wp:posOffset>-8255</wp:posOffset>
                </wp:positionV>
                <wp:extent cx="1897380" cy="1181100"/>
                <wp:effectExtent l="0" t="0" r="26670" b="1905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7380" cy="1181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98E972" id="Obdélník 1" o:spid="_x0000_s1026" style="position:absolute;margin-left:308.35pt;margin-top:-.65pt;width:149.4pt;height:9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CZbewIAAC8FAAAOAAAAZHJzL2Uyb0RvYy54bWysVM1O3DAQvlfqO1i+lyRbKMuKLFqBqCoh&#10;QIWKs9exSYTjccfezW7fqAeeghfr2MkGSuml6h68Hs//N9/k+GTTGrZW6BuwJS/2cs6UlVA19r7k&#10;327PP0w580HYShiwquRb5fnJ/P27487N1ARqMJVCRkGsn3Wu5HUIbpZlXtaqFX4PnLKk1ICtCCTi&#10;fVah6Ch6a7JJnn/KOsDKIUjlPb2e9Uo+T/G1VjJcae1VYKbkVFtIJ6ZzGc9sfixm9yhc3cihDPEP&#10;VbSisZR0DHUmgmArbP4I1TYSwYMOexLaDLRupEo9UDdF/qqbm1o4lXohcLwbYfL/L6y8XF8jayqa&#10;HWdWtDSiq2X19NPYp8cHVkR8OudnZHbjrnGQPF1jsxuNbfynNtgmYbodMVWbwCQ9FtOjw49Tgl6S&#10;riimRZEn1LNnd4c+fFbQsngpOdLQEpZifeEDpSTTnQkJsZy+gHQLW6NiDcZ+VZoaoZST5J0opE4N&#10;srWg4VcPRf9ci0r1Twc5/WKHlGC0TlIKFqPqxpgx7hAgUvP3uH2IwTa6qcS80TH/W0G942idMoIN&#10;o2PbWMC3nE1Io6HCdW+/A6aHIyKzhGpLo0XoOe+dPG8I3wvhw7VAIjnNhBY3XNGhDXQlh+HGWQ34&#10;4633aE/cIy1nHS1Nyf33lUDFmfliiZVHxf5+3LIk7B8cTkjAl5rlS41dtadAoyHmUXXpGu2D2V01&#10;QntH+72IWUklrKTcJZcBd8Jp6JeZvhBSLRbJjDbLiXBhb5yMwSOqkT+3mzuBbiBZIH5ewm7BxOwV&#10;13rb6GlhsQqgm0TEZ1wHvGkrE2GGL0hc+5dysnr+zs1/AQAA//8DAFBLAwQUAAYACAAAACEAyYxN&#10;ueEAAAAKAQAADwAAAGRycy9kb3ducmV2LnhtbEyPQU7DMBBF90jcwRokNqh1AjRtQ5yqVKBswoLQ&#10;Azixm0TE48h208DpGVawHP2n/99ku9kMbNLO9xYFxMsImMbGqh5bAceP18UGmA8SlRwsagFf2sMu&#10;v77KZKrsBd/1VIWWUQn6VAroQhhTzn3TaSP90o4aKTtZZ2Sg07VcOXmhcjPw+yhKuJE90kInR33o&#10;dPNZnY2A76k+FsW+lHdv1aF0hX9+KdtZiNubef8ELOg5/MHwq0/qkJNTbc+oPBsEJHGyJlTAIn4A&#10;RsA2Xq2A1URuHtfA84z/fyH/AQAA//8DAFBLAQItABQABgAIAAAAIQC2gziS/gAAAOEBAAATAAAA&#10;AAAAAAAAAAAAAAAAAABbQ29udGVudF9UeXBlc10ueG1sUEsBAi0AFAAGAAgAAAAhADj9If/WAAAA&#10;lAEAAAsAAAAAAAAAAAAAAAAALwEAAF9yZWxzLy5yZWxzUEsBAi0AFAAGAAgAAAAhAOckJlt7AgAA&#10;LwUAAA4AAAAAAAAAAAAAAAAALgIAAGRycy9lMm9Eb2MueG1sUEsBAi0AFAAGAAgAAAAhAMmMTbnh&#10;AAAACgEAAA8AAAAAAAAAAAAAAAAA1QQAAGRycy9kb3ducmV2LnhtbFBLBQYAAAAABAAEAPMAAADj&#10;BQAAAAA=&#10;" fillcolor="black [3200]" strokecolor="black [1600]" strokeweight="1pt"/>
            </w:pict>
          </mc:Fallback>
        </mc:AlternateContent>
      </w:r>
      <w:r>
        <w:rPr>
          <w:rFonts w:ascii="Arial" w:hAnsi="Arial" w:cs="Arial"/>
          <w:b/>
          <w:bCs/>
          <w:sz w:val="20"/>
          <w:szCs w:val="20"/>
        </w:rPr>
        <w:t>X</w:t>
      </w:r>
    </w:p>
    <w:p w14:paraId="1D0318F0" w14:textId="78435148" w:rsidR="00916E4E" w:rsidRDefault="00AF5C55" w:rsidP="00916E4E">
      <w:pPr>
        <w:spacing w:after="100" w:line="264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</w:t>
      </w:r>
    </w:p>
    <w:p w14:paraId="2C294D4D" w14:textId="77777777" w:rsidR="00AF5C55" w:rsidRDefault="00AF5C55" w:rsidP="00BE13BB">
      <w:pPr>
        <w:spacing w:after="100" w:line="264" w:lineRule="auto"/>
        <w:ind w:left="63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</w:t>
      </w:r>
    </w:p>
    <w:p w14:paraId="70B5B214" w14:textId="6ABC5F12" w:rsidR="00916E4E" w:rsidRDefault="00AF5C55" w:rsidP="00BE13BB">
      <w:pPr>
        <w:spacing w:after="100" w:line="264" w:lineRule="auto"/>
        <w:ind w:left="63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</w:t>
      </w:r>
    </w:p>
    <w:p w14:paraId="53ACF56B" w14:textId="02E2D33A" w:rsidR="00175CC9" w:rsidRDefault="00AF5C55" w:rsidP="00BE13BB">
      <w:pPr>
        <w:spacing w:after="100" w:line="264" w:lineRule="auto"/>
        <w:ind w:left="63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</w:t>
      </w:r>
    </w:p>
    <w:p w14:paraId="5F866B1A" w14:textId="42C7BB48" w:rsidR="00916E4E" w:rsidRDefault="00916E4E" w:rsidP="00916E4E">
      <w:pPr>
        <w:spacing w:after="100" w:line="264" w:lineRule="auto"/>
        <w:jc w:val="both"/>
        <w:rPr>
          <w:rFonts w:ascii="Arial" w:hAnsi="Arial" w:cs="Arial"/>
          <w:sz w:val="20"/>
          <w:szCs w:val="20"/>
        </w:rPr>
      </w:pPr>
    </w:p>
    <w:p w14:paraId="6516E42C" w14:textId="5B3EF3DC" w:rsidR="00916E4E" w:rsidRPr="00916E4E" w:rsidRDefault="00916E4E" w:rsidP="00175CC9">
      <w:pPr>
        <w:spacing w:after="100" w:line="264" w:lineRule="auto"/>
        <w:ind w:left="708" w:hanging="708"/>
        <w:jc w:val="both"/>
        <w:rPr>
          <w:rFonts w:ascii="Arial" w:hAnsi="Arial" w:cs="Arial"/>
          <w:b/>
          <w:bCs/>
          <w:sz w:val="24"/>
          <w:szCs w:val="24"/>
        </w:rPr>
      </w:pPr>
      <w:r w:rsidRPr="00916E4E">
        <w:rPr>
          <w:rFonts w:ascii="Arial" w:hAnsi="Arial" w:cs="Arial"/>
          <w:b/>
          <w:bCs/>
          <w:sz w:val="24"/>
          <w:szCs w:val="24"/>
        </w:rPr>
        <w:t xml:space="preserve">Věc: 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175CC9" w:rsidRPr="00175CC9">
        <w:rPr>
          <w:rFonts w:ascii="Arial" w:hAnsi="Arial" w:cs="Arial"/>
          <w:b/>
          <w:bCs/>
          <w:sz w:val="24"/>
          <w:szCs w:val="24"/>
        </w:rPr>
        <w:t>Vyřízení žádosti o informaci podle zákona č. 106/1999 Sb., o svobodném přístupu k informacím</w:t>
      </w:r>
    </w:p>
    <w:p w14:paraId="524F30DC" w14:textId="3BC935B5" w:rsidR="00916E4E" w:rsidRPr="00916E4E" w:rsidRDefault="00AF5C55" w:rsidP="00916E4E">
      <w:pPr>
        <w:spacing w:after="10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1E392C" wp14:editId="71A5B048">
                <wp:simplePos x="0" y="0"/>
                <wp:positionH relativeFrom="column">
                  <wp:posOffset>-15875</wp:posOffset>
                </wp:positionH>
                <wp:positionV relativeFrom="paragraph">
                  <wp:posOffset>95250</wp:posOffset>
                </wp:positionV>
                <wp:extent cx="1767840" cy="320040"/>
                <wp:effectExtent l="0" t="0" r="22860" b="2286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7840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069058" id="Obdélník 2" o:spid="_x0000_s1026" style="position:absolute;margin-left:-1.25pt;margin-top:7.5pt;width:139.2pt;height:25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UOeeQIAAC4FAAAOAAAAZHJzL2Uyb0RvYy54bWysVM1u2zAMvg/YOwi6r46z/i2oUwQtOgwo&#10;1mLt0LMiS7VRSdQoJU72RjvsKfpio2TH7bruMswHmRLJT+RHUienG2vYWmFowVW83JtwppyEunX3&#10;Ff96e/HumLMQhauFAacqvlWBn87fvjnp/ExNoQFTK2QE4sKs8xVvYvSzogiyUVaEPfDKkVIDWhFp&#10;i/dFjaIjdGuK6WRyWHSAtUeQKgQ6Pe+VfJ7xtVYyXmkdVGSm4hRbzCvmdZnWYn4iZvcofNPKIQzx&#10;D1FY0Tq6dIQ6F1GwFbZ/QNlWIgTQcU+CLUDrVqqcA2VTTl5kc9MIr3IuRE7wI03h/8HKz+trZG1d&#10;8SlnTlgq0dWyfvxh3OPPBzZN/HQ+zMjsxl/jsAskpmQ3Gm36UxpskzndjpyqTWSSDsujw6PjfaJe&#10;ku49lYxkgimevD2G+FGBZUmoOFLNMpVifRlib7ozIb8UTX9/luLWqBSCcV+Upjzoxmn2zh2kzgyy&#10;taDa1w9lf9yIWvVHBxP6hlhG6xxZBkuoujVmxB0AUmf+jtvHONgmN5Ubb3Sc/C2g3nG0zjeCi6Oj&#10;bR3ga84mlkPgurffEdPTkZhZQr2lyiL0LR+8vGiJ30sR4rVA6nEqCc1tvKJFG+gqDoPEWQP4/bXz&#10;ZE+tR1rOOpqZiodvK4GKM/PJUVN+KPdTpWPe7B8cTWmDzzXL5xq3smdApSnphfAyi8k+mp2oEewd&#10;jfci3Uoq4STdXXEZcbc5i/0s0wMh1WKRzWiwvIiX7sbLBJ5YTf1zu7kT6Icmi9Sen2E3X2L2otd6&#10;2+TpYLGKoNvciE+8DnzTUOaGGR6QNPXP99nq6Zmb/wIAAP//AwBQSwMEFAAGAAgAAAAhAIzGkTrf&#10;AAAACAEAAA8AAABkcnMvZG93bnJldi54bWxMj0FPg0AQhe8m/ofNmHgx7SKRqsjS1EbDBQ9if8DA&#10;jkBkdwm7peivdzzV47z38uZ72XYxg5hp8r2zCm7XEQiyjdO9bRUcPl5XDyB8QKtxcJYUfJOHbX55&#10;kWGq3cm+01yFVnCJ9Skq6EIYUyl905FBv3YjWfY+3WQw8Dm1Uk944nIzyDiKNtJgb/lDhyPtO2q+&#10;qqNR8DPXh6LYlXjzVu3LqfDPL2W7KHV9teyeQARawjkMf/iMDjkz1e5otReDglWccJL1hCexH98n&#10;jyBqBZvkDmSeyf8D8l8AAAD//wMAUEsBAi0AFAAGAAgAAAAhALaDOJL+AAAA4QEAABMAAAAAAAAA&#10;AAAAAAAAAAAAAFtDb250ZW50X1R5cGVzXS54bWxQSwECLQAUAAYACAAAACEAOP0h/9YAAACUAQAA&#10;CwAAAAAAAAAAAAAAAAAvAQAAX3JlbHMvLnJlbHNQSwECLQAUAAYACAAAACEAt0lDnnkCAAAuBQAA&#10;DgAAAAAAAAAAAAAAAAAuAgAAZHJzL2Uyb0RvYy54bWxQSwECLQAUAAYACAAAACEAjMaROt8AAAAI&#10;AQAADwAAAAAAAAAAAAAAAADTBAAAZHJzL2Rvd25yZXYueG1sUEsFBgAAAAAEAAQA8wAAAN8FAAAA&#10;AA==&#10;" fillcolor="black [3200]" strokecolor="black [1600]" strokeweight="1pt"/>
            </w:pict>
          </mc:Fallback>
        </mc:AlternateContent>
      </w:r>
    </w:p>
    <w:p w14:paraId="3A3C666B" w14:textId="46220596" w:rsidR="00916E4E" w:rsidRPr="00916E4E" w:rsidRDefault="00AF5C55" w:rsidP="00916E4E">
      <w:pPr>
        <w:spacing w:after="10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</w:t>
      </w:r>
      <w:r w:rsidR="00916E4E" w:rsidRPr="00916E4E">
        <w:rPr>
          <w:rFonts w:ascii="Arial" w:hAnsi="Arial" w:cs="Arial"/>
          <w:sz w:val="20"/>
          <w:szCs w:val="20"/>
        </w:rPr>
        <w:t>,</w:t>
      </w:r>
    </w:p>
    <w:p w14:paraId="6F0300FB" w14:textId="5F17A9A9" w:rsidR="00A5749E" w:rsidRDefault="00916E4E" w:rsidP="00916E4E">
      <w:pPr>
        <w:spacing w:after="100" w:line="264" w:lineRule="auto"/>
        <w:jc w:val="both"/>
        <w:rPr>
          <w:rFonts w:ascii="Arial" w:hAnsi="Arial" w:cs="Arial"/>
          <w:sz w:val="20"/>
          <w:szCs w:val="20"/>
        </w:rPr>
      </w:pPr>
      <w:r w:rsidRPr="00916E4E">
        <w:rPr>
          <w:rFonts w:ascii="Arial" w:hAnsi="Arial" w:cs="Arial"/>
          <w:sz w:val="20"/>
          <w:szCs w:val="20"/>
        </w:rPr>
        <w:t xml:space="preserve">dne </w:t>
      </w:r>
      <w:r w:rsidR="00356790">
        <w:rPr>
          <w:rFonts w:ascii="Arial" w:hAnsi="Arial" w:cs="Arial"/>
          <w:sz w:val="20"/>
          <w:szCs w:val="20"/>
        </w:rPr>
        <w:t>16</w:t>
      </w:r>
      <w:r w:rsidRPr="00916E4E">
        <w:rPr>
          <w:rFonts w:ascii="Arial" w:hAnsi="Arial" w:cs="Arial"/>
          <w:sz w:val="20"/>
          <w:szCs w:val="20"/>
        </w:rPr>
        <w:t xml:space="preserve">. </w:t>
      </w:r>
      <w:r w:rsidR="00356790">
        <w:rPr>
          <w:rFonts w:ascii="Arial" w:hAnsi="Arial" w:cs="Arial"/>
          <w:sz w:val="20"/>
          <w:szCs w:val="20"/>
        </w:rPr>
        <w:t>8</w:t>
      </w:r>
      <w:r w:rsidRPr="00916E4E">
        <w:rPr>
          <w:rFonts w:ascii="Arial" w:hAnsi="Arial" w:cs="Arial"/>
          <w:sz w:val="20"/>
          <w:szCs w:val="20"/>
        </w:rPr>
        <w:t xml:space="preserve">. 2023 byla Výzkumnému ústavu Silva Taroucy pro krajinu a okrasné zahradnictví, v.v.i., IČO: 00027073, se sídlem Květnové náměstí 391, Průhonice 252 43, Česká republika </w:t>
      </w:r>
      <w:r w:rsidR="009E7FD0">
        <w:rPr>
          <w:rFonts w:ascii="Arial" w:hAnsi="Arial" w:cs="Arial"/>
          <w:sz w:val="20"/>
          <w:szCs w:val="20"/>
        </w:rPr>
        <w:t>(dále též „</w:t>
      </w:r>
      <w:r w:rsidR="009E7FD0" w:rsidRPr="009E7FD0">
        <w:rPr>
          <w:rFonts w:ascii="Arial" w:hAnsi="Arial" w:cs="Arial"/>
          <w:b/>
          <w:bCs/>
          <w:sz w:val="20"/>
          <w:szCs w:val="20"/>
        </w:rPr>
        <w:t>povinný subjekt</w:t>
      </w:r>
      <w:r w:rsidR="009E7FD0">
        <w:rPr>
          <w:rFonts w:ascii="Arial" w:hAnsi="Arial" w:cs="Arial"/>
          <w:sz w:val="20"/>
          <w:szCs w:val="20"/>
        </w:rPr>
        <w:t xml:space="preserve">“) </w:t>
      </w:r>
      <w:r w:rsidR="00175CC9">
        <w:rPr>
          <w:rFonts w:ascii="Arial" w:hAnsi="Arial" w:cs="Arial"/>
          <w:sz w:val="20"/>
          <w:szCs w:val="20"/>
        </w:rPr>
        <w:t xml:space="preserve">od Vás </w:t>
      </w:r>
      <w:r w:rsidRPr="00916E4E">
        <w:rPr>
          <w:rFonts w:ascii="Arial" w:hAnsi="Arial" w:cs="Arial"/>
          <w:sz w:val="20"/>
          <w:szCs w:val="20"/>
        </w:rPr>
        <w:t xml:space="preserve">doručena </w:t>
      </w:r>
      <w:r w:rsidR="00BE13BB">
        <w:rPr>
          <w:rFonts w:ascii="Arial" w:hAnsi="Arial" w:cs="Arial"/>
          <w:sz w:val="20"/>
          <w:szCs w:val="20"/>
        </w:rPr>
        <w:t xml:space="preserve">přiložená </w:t>
      </w:r>
      <w:r w:rsidRPr="00916E4E">
        <w:rPr>
          <w:rFonts w:ascii="Arial" w:hAnsi="Arial" w:cs="Arial"/>
          <w:sz w:val="20"/>
          <w:szCs w:val="20"/>
        </w:rPr>
        <w:t xml:space="preserve">žádost o informace na základě zákona č. 106/1999 Sb., o svobodném přístupu k informacím (dále jen </w:t>
      </w:r>
      <w:r w:rsidR="00BE13BB">
        <w:rPr>
          <w:rFonts w:ascii="Arial" w:hAnsi="Arial" w:cs="Arial"/>
          <w:sz w:val="20"/>
          <w:szCs w:val="20"/>
        </w:rPr>
        <w:t>„</w:t>
      </w:r>
      <w:r w:rsidRPr="00BE13BB">
        <w:rPr>
          <w:rFonts w:ascii="Arial" w:hAnsi="Arial" w:cs="Arial"/>
          <w:b/>
          <w:bCs/>
          <w:sz w:val="20"/>
          <w:szCs w:val="20"/>
        </w:rPr>
        <w:t>InfZ</w:t>
      </w:r>
      <w:r w:rsidR="00BE13BB" w:rsidRPr="00BE13BB">
        <w:rPr>
          <w:rFonts w:ascii="Arial" w:hAnsi="Arial" w:cs="Arial"/>
          <w:sz w:val="20"/>
          <w:szCs w:val="20"/>
        </w:rPr>
        <w:t>“</w:t>
      </w:r>
      <w:r w:rsidRPr="00916E4E">
        <w:rPr>
          <w:rFonts w:ascii="Arial" w:hAnsi="Arial" w:cs="Arial"/>
          <w:sz w:val="20"/>
          <w:szCs w:val="20"/>
        </w:rPr>
        <w:t>).</w:t>
      </w:r>
    </w:p>
    <w:p w14:paraId="54E3AD0A" w14:textId="46C93C49" w:rsidR="0065742E" w:rsidRDefault="00175CC9" w:rsidP="00916E4E">
      <w:pPr>
        <w:spacing w:after="10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této žádosti</w:t>
      </w:r>
      <w:r w:rsidR="0065742E">
        <w:rPr>
          <w:rFonts w:ascii="Arial" w:hAnsi="Arial" w:cs="Arial"/>
          <w:sz w:val="20"/>
          <w:szCs w:val="20"/>
        </w:rPr>
        <w:t xml:space="preserve"> požaduje</w:t>
      </w:r>
      <w:r>
        <w:rPr>
          <w:rFonts w:ascii="Arial" w:hAnsi="Arial" w:cs="Arial"/>
          <w:sz w:val="20"/>
          <w:szCs w:val="20"/>
        </w:rPr>
        <w:t>te</w:t>
      </w:r>
      <w:r w:rsidR="0065742E">
        <w:rPr>
          <w:rFonts w:ascii="Arial" w:hAnsi="Arial" w:cs="Arial"/>
          <w:sz w:val="20"/>
          <w:szCs w:val="20"/>
        </w:rPr>
        <w:t xml:space="preserve"> poskytnutí informací týkajících se prodeje pozemku parc. č. 1015/13 v k.ú. Klánovice, obec Praha (dále jen „</w:t>
      </w:r>
      <w:r w:rsidR="0065742E" w:rsidRPr="0065742E">
        <w:rPr>
          <w:rFonts w:ascii="Arial" w:hAnsi="Arial" w:cs="Arial"/>
          <w:b/>
          <w:bCs/>
          <w:sz w:val="20"/>
          <w:szCs w:val="20"/>
        </w:rPr>
        <w:t>pozemek</w:t>
      </w:r>
      <w:r w:rsidR="0065742E">
        <w:rPr>
          <w:rFonts w:ascii="Arial" w:hAnsi="Arial" w:cs="Arial"/>
          <w:sz w:val="20"/>
          <w:szCs w:val="20"/>
        </w:rPr>
        <w:t xml:space="preserve">“). </w:t>
      </w:r>
    </w:p>
    <w:p w14:paraId="39A4C434" w14:textId="56FF0A70" w:rsidR="00A5749E" w:rsidRDefault="0065742E" w:rsidP="00916E4E">
      <w:pPr>
        <w:spacing w:after="10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Konkrétně žádá</w:t>
      </w:r>
      <w:r w:rsidR="00175CC9"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z w:val="20"/>
          <w:szCs w:val="20"/>
        </w:rPr>
        <w:t xml:space="preserve"> poskytnutí znaleckého posudku č. 2916-01/2022 ze dne 24. 1. 2022, který vyhotovil soudní znalec Vladimír Loch</w:t>
      </w:r>
      <w:r w:rsidR="008C1B94">
        <w:rPr>
          <w:rFonts w:ascii="Arial" w:hAnsi="Arial" w:cs="Arial"/>
          <w:sz w:val="20"/>
          <w:szCs w:val="20"/>
        </w:rPr>
        <w:t xml:space="preserve"> (dále jen „</w:t>
      </w:r>
      <w:r w:rsidR="008C1B94" w:rsidRPr="008C1B94">
        <w:rPr>
          <w:rFonts w:ascii="Arial" w:hAnsi="Arial" w:cs="Arial"/>
          <w:b/>
          <w:bCs/>
          <w:sz w:val="20"/>
          <w:szCs w:val="20"/>
        </w:rPr>
        <w:t>znalecký posudek</w:t>
      </w:r>
      <w:r w:rsidR="008C1B94">
        <w:rPr>
          <w:rFonts w:ascii="Arial" w:hAnsi="Arial" w:cs="Arial"/>
          <w:sz w:val="20"/>
          <w:szCs w:val="20"/>
        </w:rPr>
        <w:t>“)</w:t>
      </w:r>
      <w:r>
        <w:rPr>
          <w:rFonts w:ascii="Arial" w:hAnsi="Arial" w:cs="Arial"/>
          <w:sz w:val="20"/>
          <w:szCs w:val="20"/>
        </w:rPr>
        <w:t>, a poskytnutí informace, zda bylo na prodej pozemku v roce 2022 vypsáno výběrové řízení, a pokud ano, žádá</w:t>
      </w:r>
      <w:r w:rsidR="00175CC9"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z w:val="20"/>
          <w:szCs w:val="20"/>
        </w:rPr>
        <w:t xml:space="preserve"> o poskytnutí dodatečných informací souvisejících s tímto výběrovým řízením.</w:t>
      </w:r>
    </w:p>
    <w:p w14:paraId="5EC2CDE1" w14:textId="012AA90D" w:rsidR="00A5749E" w:rsidRPr="00112B63" w:rsidRDefault="000F5D93" w:rsidP="00916E4E">
      <w:pPr>
        <w:spacing w:after="100" w:line="264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Povinný subjekt</w:t>
      </w:r>
      <w:r w:rsidR="00916E4E" w:rsidRPr="00112B63">
        <w:rPr>
          <w:rFonts w:ascii="Arial" w:hAnsi="Arial" w:cs="Arial"/>
          <w:b/>
          <w:bCs/>
          <w:sz w:val="20"/>
          <w:szCs w:val="20"/>
        </w:rPr>
        <w:t xml:space="preserve"> </w:t>
      </w:r>
      <w:r w:rsidR="005330E6">
        <w:rPr>
          <w:rFonts w:ascii="Arial" w:hAnsi="Arial" w:cs="Arial"/>
          <w:b/>
          <w:bCs/>
          <w:sz w:val="20"/>
          <w:szCs w:val="20"/>
        </w:rPr>
        <w:t>Vám tímto</w:t>
      </w:r>
      <w:r w:rsidR="00A5749E" w:rsidRPr="00112B63">
        <w:rPr>
          <w:rFonts w:ascii="Arial" w:hAnsi="Arial" w:cs="Arial"/>
          <w:b/>
          <w:bCs/>
          <w:sz w:val="20"/>
          <w:szCs w:val="20"/>
        </w:rPr>
        <w:t xml:space="preserve"> </w:t>
      </w:r>
      <w:r w:rsidR="003A49EB" w:rsidRPr="00112B63">
        <w:rPr>
          <w:rFonts w:ascii="Arial" w:hAnsi="Arial" w:cs="Arial"/>
          <w:b/>
          <w:bCs/>
          <w:sz w:val="20"/>
          <w:szCs w:val="20"/>
        </w:rPr>
        <w:t xml:space="preserve">v souladu s § 14 odst. 5 písm. d) InfZ </w:t>
      </w:r>
      <w:r w:rsidR="005330E6">
        <w:rPr>
          <w:rFonts w:ascii="Arial" w:hAnsi="Arial" w:cs="Arial"/>
          <w:b/>
          <w:bCs/>
          <w:sz w:val="20"/>
          <w:szCs w:val="20"/>
        </w:rPr>
        <w:t xml:space="preserve">poskytuje </w:t>
      </w:r>
      <w:r w:rsidR="00A5749E" w:rsidRPr="00112B63">
        <w:rPr>
          <w:rFonts w:ascii="Arial" w:hAnsi="Arial" w:cs="Arial"/>
          <w:b/>
          <w:bCs/>
          <w:sz w:val="20"/>
          <w:szCs w:val="20"/>
        </w:rPr>
        <w:t>následující</w:t>
      </w:r>
      <w:r w:rsidR="002B233C">
        <w:rPr>
          <w:rFonts w:ascii="Arial" w:hAnsi="Arial" w:cs="Arial"/>
          <w:b/>
          <w:bCs/>
          <w:sz w:val="20"/>
          <w:szCs w:val="20"/>
        </w:rPr>
        <w:t xml:space="preserve"> informace</w:t>
      </w:r>
      <w:r w:rsidR="00A5749E" w:rsidRPr="00112B63">
        <w:rPr>
          <w:rFonts w:ascii="Arial" w:hAnsi="Arial" w:cs="Arial"/>
          <w:b/>
          <w:bCs/>
          <w:sz w:val="20"/>
          <w:szCs w:val="20"/>
        </w:rPr>
        <w:t>:</w:t>
      </w:r>
    </w:p>
    <w:p w14:paraId="5FE7D471" w14:textId="3A5833AF" w:rsidR="00FE36C1" w:rsidRDefault="00FE36C1" w:rsidP="002C13F5">
      <w:pPr>
        <w:pStyle w:val="Odstavecseseznamem"/>
        <w:numPr>
          <w:ilvl w:val="0"/>
          <w:numId w:val="2"/>
        </w:numPr>
        <w:spacing w:after="10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Znalecký posudek.</w:t>
      </w:r>
    </w:p>
    <w:p w14:paraId="2731F4A4" w14:textId="4522B789" w:rsidR="00A5749E" w:rsidRDefault="002B233C" w:rsidP="002C13F5">
      <w:pPr>
        <w:pStyle w:val="Odstavecseseznamem"/>
        <w:numPr>
          <w:ilvl w:val="0"/>
          <w:numId w:val="2"/>
        </w:numPr>
        <w:spacing w:after="10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3A49EB">
        <w:rPr>
          <w:rFonts w:ascii="Arial" w:hAnsi="Arial" w:cs="Arial"/>
          <w:sz w:val="20"/>
          <w:szCs w:val="20"/>
        </w:rPr>
        <w:t> roce 2022 bylo vypsáno výběrové řízení na prodej pozemk</w:t>
      </w:r>
      <w:r w:rsidR="008D708D">
        <w:rPr>
          <w:rFonts w:ascii="Arial" w:hAnsi="Arial" w:cs="Arial"/>
          <w:sz w:val="20"/>
          <w:szCs w:val="20"/>
        </w:rPr>
        <w:t>u</w:t>
      </w:r>
      <w:r w:rsidR="003A49EB">
        <w:rPr>
          <w:rFonts w:ascii="Arial" w:hAnsi="Arial" w:cs="Arial"/>
          <w:sz w:val="20"/>
          <w:szCs w:val="20"/>
        </w:rPr>
        <w:t>, a to formou aukce</w:t>
      </w:r>
      <w:r w:rsidR="008C1B94">
        <w:rPr>
          <w:rFonts w:ascii="Arial" w:hAnsi="Arial" w:cs="Arial"/>
          <w:sz w:val="20"/>
          <w:szCs w:val="20"/>
        </w:rPr>
        <w:t xml:space="preserve">, na základě souhlasu </w:t>
      </w:r>
      <w:r w:rsidR="002C13F5">
        <w:rPr>
          <w:rFonts w:ascii="Arial" w:hAnsi="Arial" w:cs="Arial"/>
          <w:sz w:val="20"/>
          <w:szCs w:val="20"/>
        </w:rPr>
        <w:t>zřizovatele a dozorčí rady</w:t>
      </w:r>
      <w:r w:rsidR="00432374">
        <w:rPr>
          <w:rFonts w:ascii="Arial" w:hAnsi="Arial" w:cs="Arial"/>
          <w:sz w:val="20"/>
          <w:szCs w:val="20"/>
        </w:rPr>
        <w:t xml:space="preserve"> povinného subjektu</w:t>
      </w:r>
      <w:r w:rsidR="002C13F5">
        <w:rPr>
          <w:rFonts w:ascii="Arial" w:hAnsi="Arial" w:cs="Arial"/>
          <w:sz w:val="20"/>
          <w:szCs w:val="20"/>
        </w:rPr>
        <w:t xml:space="preserve">. </w:t>
      </w:r>
      <w:r w:rsidR="005330E6">
        <w:rPr>
          <w:rFonts w:ascii="Arial" w:hAnsi="Arial" w:cs="Arial"/>
          <w:sz w:val="20"/>
          <w:szCs w:val="20"/>
        </w:rPr>
        <w:t>Uvedené vyplývá z následujících dokumentů</w:t>
      </w:r>
      <w:r w:rsidR="002C13F5">
        <w:rPr>
          <w:rFonts w:ascii="Arial" w:hAnsi="Arial" w:cs="Arial"/>
          <w:sz w:val="20"/>
          <w:szCs w:val="20"/>
        </w:rPr>
        <w:t>: ž</w:t>
      </w:r>
      <w:r w:rsidR="002C13F5" w:rsidRPr="002C13F5">
        <w:rPr>
          <w:rFonts w:ascii="Arial" w:hAnsi="Arial" w:cs="Arial"/>
          <w:sz w:val="20"/>
          <w:szCs w:val="20"/>
        </w:rPr>
        <w:t xml:space="preserve">ádost o předchozí souhlas zřizovatele, </w:t>
      </w:r>
      <w:r w:rsidR="002C13F5">
        <w:rPr>
          <w:rFonts w:ascii="Arial" w:hAnsi="Arial" w:cs="Arial"/>
          <w:sz w:val="20"/>
          <w:szCs w:val="20"/>
        </w:rPr>
        <w:t>p</w:t>
      </w:r>
      <w:r w:rsidR="002C13F5" w:rsidRPr="002C13F5">
        <w:rPr>
          <w:rFonts w:ascii="Arial" w:hAnsi="Arial" w:cs="Arial"/>
          <w:sz w:val="20"/>
          <w:szCs w:val="20"/>
        </w:rPr>
        <w:t xml:space="preserve">ředchozí souhlas zřizovatele, </w:t>
      </w:r>
      <w:r w:rsidR="002C13F5">
        <w:rPr>
          <w:rFonts w:ascii="Arial" w:hAnsi="Arial" w:cs="Arial"/>
          <w:sz w:val="20"/>
          <w:szCs w:val="20"/>
        </w:rPr>
        <w:t>ž</w:t>
      </w:r>
      <w:r w:rsidR="002C13F5" w:rsidRPr="002C13F5">
        <w:rPr>
          <w:rFonts w:ascii="Arial" w:hAnsi="Arial" w:cs="Arial"/>
          <w:sz w:val="20"/>
          <w:szCs w:val="20"/>
        </w:rPr>
        <w:t xml:space="preserve">ádost o předchozí souhlas dozorčí rady, </w:t>
      </w:r>
      <w:r w:rsidR="002C13F5">
        <w:rPr>
          <w:rFonts w:ascii="Arial" w:hAnsi="Arial" w:cs="Arial"/>
          <w:sz w:val="20"/>
          <w:szCs w:val="20"/>
        </w:rPr>
        <w:t>z</w:t>
      </w:r>
      <w:r w:rsidR="002C13F5" w:rsidRPr="002C13F5">
        <w:rPr>
          <w:rFonts w:ascii="Arial" w:hAnsi="Arial" w:cs="Arial"/>
          <w:sz w:val="20"/>
          <w:szCs w:val="20"/>
        </w:rPr>
        <w:t>ápis z jednání dozorčí rady</w:t>
      </w:r>
      <w:r w:rsidR="002C13F5">
        <w:rPr>
          <w:rFonts w:ascii="Arial" w:hAnsi="Arial" w:cs="Arial"/>
          <w:sz w:val="20"/>
          <w:szCs w:val="20"/>
        </w:rPr>
        <w:t>.</w:t>
      </w:r>
    </w:p>
    <w:p w14:paraId="102A6B57" w14:textId="64FB362B" w:rsidR="003A49EB" w:rsidRPr="005330E6" w:rsidRDefault="002B233C" w:rsidP="000F7833">
      <w:pPr>
        <w:pStyle w:val="Odstavecseseznamem"/>
        <w:numPr>
          <w:ilvl w:val="0"/>
          <w:numId w:val="2"/>
        </w:numPr>
        <w:spacing w:after="10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8C1B94" w:rsidRPr="005330E6">
        <w:rPr>
          <w:rFonts w:ascii="Arial" w:hAnsi="Arial" w:cs="Arial"/>
          <w:sz w:val="20"/>
          <w:szCs w:val="20"/>
        </w:rPr>
        <w:t xml:space="preserve">rodej pozemku byl zprostředkován společností </w:t>
      </w:r>
      <w:r w:rsidR="005330E6" w:rsidRPr="005330E6">
        <w:rPr>
          <w:rFonts w:ascii="Arial" w:hAnsi="Arial" w:cs="Arial"/>
          <w:sz w:val="20"/>
          <w:szCs w:val="20"/>
        </w:rPr>
        <w:t>RK Bohemia s.r.o, IČO: 03091350, se sídlem náměstí 14. října 1307/2, Smíchov, 150 00 Praha 5</w:t>
      </w:r>
      <w:r w:rsidR="005330E6">
        <w:rPr>
          <w:rFonts w:ascii="Arial" w:hAnsi="Arial" w:cs="Arial"/>
          <w:sz w:val="20"/>
          <w:szCs w:val="20"/>
        </w:rPr>
        <w:t>, zapsanou v OR vedeném Městským soudem v Praze oddíl C, vložka č. 226423</w:t>
      </w:r>
      <w:r>
        <w:rPr>
          <w:rFonts w:ascii="Arial" w:hAnsi="Arial" w:cs="Arial"/>
          <w:sz w:val="20"/>
          <w:szCs w:val="20"/>
        </w:rPr>
        <w:t xml:space="preserve"> (dále jen „</w:t>
      </w:r>
      <w:r w:rsidRPr="002B233C">
        <w:rPr>
          <w:rFonts w:ascii="Arial" w:hAnsi="Arial" w:cs="Arial"/>
          <w:b/>
          <w:bCs/>
          <w:sz w:val="20"/>
          <w:szCs w:val="20"/>
        </w:rPr>
        <w:t>zprostředkovatel</w:t>
      </w:r>
      <w:r>
        <w:rPr>
          <w:rFonts w:ascii="Arial" w:hAnsi="Arial" w:cs="Arial"/>
          <w:sz w:val="20"/>
          <w:szCs w:val="20"/>
        </w:rPr>
        <w:t>“)</w:t>
      </w:r>
      <w:r w:rsidR="005330E6">
        <w:rPr>
          <w:rFonts w:ascii="Arial" w:hAnsi="Arial" w:cs="Arial"/>
          <w:sz w:val="20"/>
          <w:szCs w:val="20"/>
        </w:rPr>
        <w:t>,</w:t>
      </w:r>
      <w:r w:rsidR="005330E6" w:rsidRPr="005330E6">
        <w:rPr>
          <w:rFonts w:ascii="Arial" w:hAnsi="Arial" w:cs="Arial"/>
          <w:sz w:val="20"/>
          <w:szCs w:val="20"/>
        </w:rPr>
        <w:t xml:space="preserve"> </w:t>
      </w:r>
      <w:r w:rsidR="008C1B94" w:rsidRPr="005330E6">
        <w:rPr>
          <w:rFonts w:ascii="Arial" w:hAnsi="Arial" w:cs="Arial"/>
          <w:sz w:val="20"/>
          <w:szCs w:val="20"/>
        </w:rPr>
        <w:t>na základě zprostředkovatelské smlouvy.</w:t>
      </w:r>
    </w:p>
    <w:p w14:paraId="5B2C9C55" w14:textId="5A772DF5" w:rsidR="00A5749E" w:rsidRDefault="002B233C" w:rsidP="002C13F5">
      <w:pPr>
        <w:pStyle w:val="Odstavecseseznamem"/>
        <w:numPr>
          <w:ilvl w:val="0"/>
          <w:numId w:val="2"/>
        </w:numPr>
        <w:spacing w:after="10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8C1B94">
        <w:rPr>
          <w:rFonts w:ascii="Arial" w:hAnsi="Arial" w:cs="Arial"/>
          <w:sz w:val="20"/>
          <w:szCs w:val="20"/>
        </w:rPr>
        <w:t xml:space="preserve">nformace o prodeji pozemku byly </w:t>
      </w:r>
      <w:r w:rsidR="002C13F5">
        <w:rPr>
          <w:rFonts w:ascii="Arial" w:hAnsi="Arial" w:cs="Arial"/>
          <w:sz w:val="20"/>
          <w:szCs w:val="20"/>
        </w:rPr>
        <w:t xml:space="preserve">zveřejněny na internetových stránkách </w:t>
      </w:r>
      <w:r>
        <w:rPr>
          <w:rFonts w:ascii="Arial" w:hAnsi="Arial" w:cs="Arial"/>
          <w:sz w:val="20"/>
          <w:szCs w:val="20"/>
        </w:rPr>
        <w:t>zprostředkovatele</w:t>
      </w:r>
      <w:r w:rsidR="002C13F5">
        <w:rPr>
          <w:rFonts w:ascii="Arial" w:hAnsi="Arial" w:cs="Arial"/>
          <w:sz w:val="20"/>
          <w:szCs w:val="20"/>
        </w:rPr>
        <w:t xml:space="preserve"> </w:t>
      </w:r>
      <w:hyperlink r:id="rId5" w:history="1">
        <w:r w:rsidR="002C13F5" w:rsidRPr="004A1AB6">
          <w:rPr>
            <w:rStyle w:val="Hypertextovodkaz"/>
            <w:rFonts w:ascii="Arial" w:hAnsi="Arial" w:cs="Arial"/>
            <w:sz w:val="20"/>
            <w:szCs w:val="20"/>
          </w:rPr>
          <w:t>www.rkbohemia.cz</w:t>
        </w:r>
      </w:hyperlink>
      <w:r w:rsidR="002C13F5">
        <w:rPr>
          <w:rFonts w:ascii="Arial" w:hAnsi="Arial" w:cs="Arial"/>
          <w:sz w:val="20"/>
          <w:szCs w:val="20"/>
        </w:rPr>
        <w:t xml:space="preserve"> od 11. 5. 2022 </w:t>
      </w:r>
      <w:r w:rsidR="00647603">
        <w:rPr>
          <w:rFonts w:ascii="Arial" w:hAnsi="Arial" w:cs="Arial"/>
          <w:sz w:val="20"/>
          <w:szCs w:val="20"/>
        </w:rPr>
        <w:t xml:space="preserve">do </w:t>
      </w:r>
      <w:r w:rsidR="00FE36C1">
        <w:rPr>
          <w:rFonts w:ascii="Arial" w:hAnsi="Arial" w:cs="Arial"/>
          <w:sz w:val="20"/>
          <w:szCs w:val="20"/>
        </w:rPr>
        <w:t>dne konání aukce (tj. 30. 6. 2022)</w:t>
      </w:r>
      <w:r w:rsidR="002C13F5">
        <w:rPr>
          <w:rFonts w:ascii="Arial" w:hAnsi="Arial" w:cs="Arial"/>
          <w:sz w:val="20"/>
          <w:szCs w:val="20"/>
        </w:rPr>
        <w:t xml:space="preserve">, a to konkrétně na adrese: </w:t>
      </w:r>
      <w:hyperlink r:id="rId6" w:history="1">
        <w:r w:rsidR="002C13F5" w:rsidRPr="004A1AB6">
          <w:rPr>
            <w:rStyle w:val="Hypertextovodkaz"/>
            <w:rFonts w:ascii="Arial" w:hAnsi="Arial" w:cs="Arial"/>
            <w:sz w:val="20"/>
            <w:szCs w:val="20"/>
          </w:rPr>
          <w:t>http://www.rkbohemia.cz/prodej-pozemku-o-vymere-474-m2-v-praze---klanovicich</w:t>
        </w:r>
      </w:hyperlink>
      <w:r w:rsidR="002C13F5">
        <w:rPr>
          <w:rFonts w:ascii="Arial" w:hAnsi="Arial" w:cs="Arial"/>
          <w:sz w:val="20"/>
          <w:szCs w:val="20"/>
        </w:rPr>
        <w:t xml:space="preserve"> (tato již k dnešnímu dni není aktivní)</w:t>
      </w:r>
      <w:r>
        <w:rPr>
          <w:rFonts w:ascii="Arial" w:hAnsi="Arial" w:cs="Arial"/>
          <w:sz w:val="20"/>
          <w:szCs w:val="20"/>
        </w:rPr>
        <w:t>. I</w:t>
      </w:r>
      <w:r w:rsidR="00647603">
        <w:rPr>
          <w:rFonts w:ascii="Arial" w:hAnsi="Arial" w:cs="Arial"/>
          <w:sz w:val="20"/>
          <w:szCs w:val="20"/>
        </w:rPr>
        <w:t xml:space="preserve">nzerát obsahoval upozornění, že v případě více zájemců proběhne prodej prostřednictvím aukce. </w:t>
      </w:r>
      <w:r w:rsidR="002C13F5">
        <w:rPr>
          <w:rFonts w:ascii="Arial" w:hAnsi="Arial" w:cs="Arial"/>
          <w:sz w:val="20"/>
          <w:szCs w:val="20"/>
        </w:rPr>
        <w:t>K</w:t>
      </w:r>
      <w:r w:rsidR="00CA1E09">
        <w:rPr>
          <w:rFonts w:ascii="Arial" w:hAnsi="Arial" w:cs="Arial"/>
          <w:sz w:val="20"/>
          <w:szCs w:val="20"/>
        </w:rPr>
        <w:t xml:space="preserve"> tomuto </w:t>
      </w:r>
      <w:r w:rsidR="00FE36C1">
        <w:rPr>
          <w:rFonts w:ascii="Arial" w:hAnsi="Arial" w:cs="Arial"/>
          <w:sz w:val="20"/>
          <w:szCs w:val="20"/>
        </w:rPr>
        <w:t>povinný subjekt přikládá</w:t>
      </w:r>
      <w:r w:rsidR="00CA1E09">
        <w:rPr>
          <w:rFonts w:ascii="Arial" w:hAnsi="Arial" w:cs="Arial"/>
          <w:sz w:val="20"/>
          <w:szCs w:val="20"/>
        </w:rPr>
        <w:t xml:space="preserve"> výtisk inzerátu ke dni 26. 6. 2022 získaný pomocí internetových stránek </w:t>
      </w:r>
      <w:hyperlink r:id="rId7" w:history="1">
        <w:r w:rsidR="00CA1E09" w:rsidRPr="004A1AB6">
          <w:rPr>
            <w:rStyle w:val="Hypertextovodkaz"/>
            <w:rFonts w:ascii="Arial" w:hAnsi="Arial" w:cs="Arial"/>
            <w:sz w:val="20"/>
            <w:szCs w:val="20"/>
          </w:rPr>
          <w:t>www.web.archive.org</w:t>
        </w:r>
      </w:hyperlink>
      <w:r w:rsidR="00647603">
        <w:rPr>
          <w:rFonts w:ascii="Arial" w:hAnsi="Arial" w:cs="Arial"/>
          <w:sz w:val="20"/>
          <w:szCs w:val="20"/>
        </w:rPr>
        <w:t xml:space="preserve"> a e-mail Luboše Jedelského, jednatele </w:t>
      </w:r>
      <w:r w:rsidR="00FE36C1">
        <w:rPr>
          <w:rFonts w:ascii="Arial" w:hAnsi="Arial" w:cs="Arial"/>
          <w:sz w:val="20"/>
          <w:szCs w:val="20"/>
        </w:rPr>
        <w:t>zprostředkovatele</w:t>
      </w:r>
      <w:r w:rsidR="00647603">
        <w:rPr>
          <w:rFonts w:ascii="Arial" w:hAnsi="Arial" w:cs="Arial"/>
          <w:sz w:val="20"/>
          <w:szCs w:val="20"/>
        </w:rPr>
        <w:t>, ze dne 24. 6. 2022</w:t>
      </w:r>
      <w:r w:rsidR="00CA1E09">
        <w:rPr>
          <w:rFonts w:ascii="Arial" w:hAnsi="Arial" w:cs="Arial"/>
          <w:sz w:val="20"/>
          <w:szCs w:val="20"/>
        </w:rPr>
        <w:t xml:space="preserve">. </w:t>
      </w:r>
    </w:p>
    <w:p w14:paraId="3D5B4511" w14:textId="331DC669" w:rsidR="00A5749E" w:rsidRDefault="002B233C" w:rsidP="002C13F5">
      <w:pPr>
        <w:pStyle w:val="Odstavecseseznamem"/>
        <w:numPr>
          <w:ilvl w:val="0"/>
          <w:numId w:val="2"/>
        </w:numPr>
        <w:spacing w:after="10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647603">
        <w:rPr>
          <w:rFonts w:ascii="Arial" w:hAnsi="Arial" w:cs="Arial"/>
          <w:sz w:val="20"/>
          <w:szCs w:val="20"/>
        </w:rPr>
        <w:t>ne 30. 6. 2022 od 10:00 do 11:00 proběhla aukce</w:t>
      </w:r>
      <w:r w:rsidR="00471729">
        <w:rPr>
          <w:rFonts w:ascii="Arial" w:hAnsi="Arial" w:cs="Arial"/>
          <w:sz w:val="20"/>
          <w:szCs w:val="20"/>
        </w:rPr>
        <w:t xml:space="preserve"> na internetových stránkách </w:t>
      </w:r>
      <w:hyperlink r:id="rId8" w:history="1">
        <w:r w:rsidR="00471729" w:rsidRPr="004A1AB6">
          <w:rPr>
            <w:rStyle w:val="Hypertextovodkaz"/>
            <w:rFonts w:ascii="Arial" w:hAnsi="Arial" w:cs="Arial"/>
            <w:sz w:val="20"/>
            <w:szCs w:val="20"/>
          </w:rPr>
          <w:t>https://lubosjedelsky.cz/aukce-klanovice</w:t>
        </w:r>
      </w:hyperlink>
      <w:r w:rsidR="00471729">
        <w:rPr>
          <w:rFonts w:ascii="Arial" w:hAnsi="Arial" w:cs="Arial"/>
          <w:sz w:val="20"/>
          <w:szCs w:val="20"/>
        </w:rPr>
        <w:t xml:space="preserve">, přičemž </w:t>
      </w:r>
      <w:r w:rsidR="00402C53">
        <w:rPr>
          <w:rFonts w:ascii="Arial" w:hAnsi="Arial" w:cs="Arial"/>
          <w:sz w:val="20"/>
          <w:szCs w:val="20"/>
        </w:rPr>
        <w:t>pravidla</w:t>
      </w:r>
      <w:r w:rsidR="00471729">
        <w:rPr>
          <w:rFonts w:ascii="Arial" w:hAnsi="Arial" w:cs="Arial"/>
          <w:sz w:val="20"/>
          <w:szCs w:val="20"/>
        </w:rPr>
        <w:t xml:space="preserve"> konané aukce byl</w:t>
      </w:r>
      <w:r w:rsidR="00402C53">
        <w:rPr>
          <w:rFonts w:ascii="Arial" w:hAnsi="Arial" w:cs="Arial"/>
          <w:sz w:val="20"/>
          <w:szCs w:val="20"/>
        </w:rPr>
        <w:t>a umístěna na tomto odkazu</w:t>
      </w:r>
      <w:r w:rsidR="00F236BD">
        <w:rPr>
          <w:rFonts w:ascii="Arial" w:hAnsi="Arial" w:cs="Arial"/>
          <w:sz w:val="20"/>
          <w:szCs w:val="20"/>
        </w:rPr>
        <w:t>. P</w:t>
      </w:r>
      <w:r w:rsidR="00402C53">
        <w:rPr>
          <w:rFonts w:ascii="Arial" w:hAnsi="Arial" w:cs="Arial"/>
          <w:sz w:val="20"/>
          <w:szCs w:val="20"/>
        </w:rPr>
        <w:t>řístupové údaje do samotné aukce byly</w:t>
      </w:r>
      <w:r w:rsidR="00471729">
        <w:rPr>
          <w:rFonts w:ascii="Arial" w:hAnsi="Arial" w:cs="Arial"/>
          <w:sz w:val="20"/>
          <w:szCs w:val="20"/>
        </w:rPr>
        <w:t xml:space="preserve"> napřímo </w:t>
      </w:r>
      <w:r w:rsidR="00402C53">
        <w:rPr>
          <w:rFonts w:ascii="Arial" w:hAnsi="Arial" w:cs="Arial"/>
          <w:sz w:val="20"/>
          <w:szCs w:val="20"/>
        </w:rPr>
        <w:t>zaslány osobám</w:t>
      </w:r>
      <w:r w:rsidR="00471729">
        <w:rPr>
          <w:rFonts w:ascii="Arial" w:hAnsi="Arial" w:cs="Arial"/>
          <w:sz w:val="20"/>
          <w:szCs w:val="20"/>
        </w:rPr>
        <w:t>, které reagovaly na inzerát uvedený pod písm. d)</w:t>
      </w:r>
      <w:r w:rsidR="005E69F8">
        <w:rPr>
          <w:rFonts w:ascii="Arial" w:hAnsi="Arial" w:cs="Arial"/>
          <w:sz w:val="20"/>
          <w:szCs w:val="20"/>
        </w:rPr>
        <w:t xml:space="preserve"> a projevily vážný zájem o koupi pozemku</w:t>
      </w:r>
      <w:r w:rsidR="00471729">
        <w:rPr>
          <w:rFonts w:ascii="Arial" w:hAnsi="Arial" w:cs="Arial"/>
          <w:sz w:val="20"/>
          <w:szCs w:val="20"/>
        </w:rPr>
        <w:t xml:space="preserve">. K tomuto </w:t>
      </w:r>
      <w:r w:rsidR="00FE36C1">
        <w:rPr>
          <w:rFonts w:ascii="Arial" w:hAnsi="Arial" w:cs="Arial"/>
          <w:sz w:val="20"/>
          <w:szCs w:val="20"/>
        </w:rPr>
        <w:t>povinný subjekt přikládá</w:t>
      </w:r>
      <w:r w:rsidR="00471729">
        <w:rPr>
          <w:rFonts w:ascii="Arial" w:hAnsi="Arial" w:cs="Arial"/>
          <w:sz w:val="20"/>
          <w:szCs w:val="20"/>
        </w:rPr>
        <w:t xml:space="preserve"> pravidla aukce</w:t>
      </w:r>
      <w:r w:rsidR="008E4EA7">
        <w:rPr>
          <w:rFonts w:ascii="Arial" w:hAnsi="Arial" w:cs="Arial"/>
          <w:sz w:val="20"/>
          <w:szCs w:val="20"/>
        </w:rPr>
        <w:t xml:space="preserve"> a e-mail Luboše Jedelského, jednatele </w:t>
      </w:r>
      <w:r w:rsidR="00FE36C1">
        <w:rPr>
          <w:rFonts w:ascii="Arial" w:hAnsi="Arial" w:cs="Arial"/>
          <w:sz w:val="20"/>
          <w:szCs w:val="20"/>
        </w:rPr>
        <w:t>zprostředkovatele</w:t>
      </w:r>
      <w:r w:rsidR="008E4EA7">
        <w:rPr>
          <w:rFonts w:ascii="Arial" w:hAnsi="Arial" w:cs="Arial"/>
          <w:sz w:val="20"/>
          <w:szCs w:val="20"/>
        </w:rPr>
        <w:t>, ze dne 29. 6. 2022.</w:t>
      </w:r>
    </w:p>
    <w:p w14:paraId="05364215" w14:textId="091EE6EC" w:rsidR="00A5749E" w:rsidRDefault="002B233C" w:rsidP="002C13F5">
      <w:pPr>
        <w:pStyle w:val="Odstavecseseznamem"/>
        <w:numPr>
          <w:ilvl w:val="0"/>
          <w:numId w:val="2"/>
        </w:numPr>
        <w:spacing w:after="10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FB3161">
        <w:rPr>
          <w:rFonts w:ascii="Arial" w:hAnsi="Arial" w:cs="Arial"/>
          <w:sz w:val="20"/>
          <w:szCs w:val="20"/>
        </w:rPr>
        <w:t xml:space="preserve">ovinný subjekt </w:t>
      </w:r>
      <w:r w:rsidR="00647603">
        <w:rPr>
          <w:rFonts w:ascii="Arial" w:hAnsi="Arial" w:cs="Arial"/>
          <w:sz w:val="20"/>
          <w:szCs w:val="20"/>
        </w:rPr>
        <w:t xml:space="preserve">před uveřejněním inzerátu ani před </w:t>
      </w:r>
      <w:r w:rsidR="002F758B">
        <w:rPr>
          <w:rFonts w:ascii="Arial" w:hAnsi="Arial" w:cs="Arial"/>
          <w:sz w:val="20"/>
          <w:szCs w:val="20"/>
        </w:rPr>
        <w:t>uzavřením kupní smlouvy</w:t>
      </w:r>
      <w:r w:rsidR="00647603">
        <w:rPr>
          <w:rFonts w:ascii="Arial" w:hAnsi="Arial" w:cs="Arial"/>
          <w:sz w:val="20"/>
          <w:szCs w:val="20"/>
        </w:rPr>
        <w:t xml:space="preserve"> přímo neoslovoval potenciální </w:t>
      </w:r>
      <w:r w:rsidR="002F758B">
        <w:rPr>
          <w:rFonts w:ascii="Arial" w:hAnsi="Arial" w:cs="Arial"/>
          <w:sz w:val="20"/>
          <w:szCs w:val="20"/>
        </w:rPr>
        <w:t>zájemce o koupi pozemku (např. vlastníky sousedních pozemků či obec, ve které se pozemek nachází).</w:t>
      </w:r>
    </w:p>
    <w:p w14:paraId="4463A5E2" w14:textId="5CFE4ACB" w:rsidR="002F758B" w:rsidRDefault="002B233C" w:rsidP="002C13F5">
      <w:pPr>
        <w:pStyle w:val="Odstavecseseznamem"/>
        <w:numPr>
          <w:ilvl w:val="0"/>
          <w:numId w:val="2"/>
        </w:numPr>
        <w:spacing w:after="10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</w:t>
      </w:r>
      <w:r w:rsidR="00BC65B5">
        <w:rPr>
          <w:rFonts w:ascii="Arial" w:hAnsi="Arial" w:cs="Arial"/>
          <w:sz w:val="20"/>
          <w:szCs w:val="20"/>
        </w:rPr>
        <w:t xml:space="preserve">častníci aukce podávali své nabídky formou příhozů, byli zde celkem 2 účastníci aukce a nabídky jednotlivých účastníků dosáhly částek 3 570 000 Kč a 3 560 000 Kč, přičemž kritérium výběru kupce </w:t>
      </w:r>
      <w:r w:rsidR="00BC65B5">
        <w:rPr>
          <w:rFonts w:ascii="Arial" w:hAnsi="Arial" w:cs="Arial"/>
          <w:sz w:val="20"/>
          <w:szCs w:val="20"/>
        </w:rPr>
        <w:lastRenderedPageBreak/>
        <w:t>pozemku byl nejvyšší příhoz.</w:t>
      </w:r>
      <w:r w:rsidR="002F758B">
        <w:rPr>
          <w:rFonts w:ascii="Arial" w:hAnsi="Arial" w:cs="Arial"/>
          <w:sz w:val="20"/>
          <w:szCs w:val="20"/>
        </w:rPr>
        <w:t xml:space="preserve"> </w:t>
      </w:r>
      <w:r w:rsidR="00BC65B5">
        <w:rPr>
          <w:rFonts w:ascii="Arial" w:hAnsi="Arial" w:cs="Arial"/>
          <w:sz w:val="20"/>
          <w:szCs w:val="20"/>
        </w:rPr>
        <w:t xml:space="preserve">K tomuto </w:t>
      </w:r>
      <w:r w:rsidR="00FE36C1">
        <w:rPr>
          <w:rFonts w:ascii="Arial" w:hAnsi="Arial" w:cs="Arial"/>
          <w:sz w:val="20"/>
          <w:szCs w:val="20"/>
        </w:rPr>
        <w:t xml:space="preserve">povinný subjekt přikládá </w:t>
      </w:r>
      <w:r w:rsidR="00BC65B5">
        <w:rPr>
          <w:rFonts w:ascii="Arial" w:hAnsi="Arial" w:cs="Arial"/>
          <w:sz w:val="20"/>
          <w:szCs w:val="20"/>
        </w:rPr>
        <w:t xml:space="preserve">pravidla aukce a e-mail Luboše Jedelského, jednatele </w:t>
      </w:r>
      <w:r w:rsidR="00FE36C1">
        <w:rPr>
          <w:rFonts w:ascii="Arial" w:hAnsi="Arial" w:cs="Arial"/>
          <w:sz w:val="20"/>
          <w:szCs w:val="20"/>
        </w:rPr>
        <w:t>zprostředkovatele</w:t>
      </w:r>
      <w:r w:rsidR="00BC65B5">
        <w:rPr>
          <w:rFonts w:ascii="Arial" w:hAnsi="Arial" w:cs="Arial"/>
          <w:sz w:val="20"/>
          <w:szCs w:val="20"/>
        </w:rPr>
        <w:t>, ze dne 1. 7. 2022.</w:t>
      </w:r>
    </w:p>
    <w:p w14:paraId="7CC3B0EC" w14:textId="5FFE34D6" w:rsidR="00175CC9" w:rsidRDefault="00356790" w:rsidP="00175CC9">
      <w:pPr>
        <w:spacing w:after="100" w:line="26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56790">
        <w:rPr>
          <w:rFonts w:ascii="Arial" w:hAnsi="Arial" w:cs="Arial"/>
          <w:b/>
          <w:bCs/>
          <w:sz w:val="20"/>
          <w:szCs w:val="20"/>
        </w:rPr>
        <w:t>Přílohy:</w:t>
      </w:r>
      <w:r w:rsidRPr="00356790">
        <w:rPr>
          <w:rFonts w:ascii="Arial" w:hAnsi="Arial" w:cs="Arial"/>
          <w:b/>
          <w:bCs/>
          <w:sz w:val="20"/>
          <w:szCs w:val="20"/>
        </w:rPr>
        <w:tab/>
      </w:r>
      <w:r w:rsidR="00175CC9" w:rsidRPr="00175CC9">
        <w:rPr>
          <w:rFonts w:ascii="Arial" w:hAnsi="Arial" w:cs="Arial"/>
          <w:i/>
          <w:iCs/>
          <w:sz w:val="20"/>
          <w:szCs w:val="20"/>
        </w:rPr>
        <w:t>Žádost o informace</w:t>
      </w:r>
    </w:p>
    <w:p w14:paraId="7DFAA5DC" w14:textId="64A72F05" w:rsidR="00175CC9" w:rsidRDefault="00175CC9" w:rsidP="00175CC9">
      <w:pPr>
        <w:spacing w:after="100" w:line="264" w:lineRule="auto"/>
        <w:ind w:left="708" w:firstLine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Znalecký posudek</w:t>
      </w:r>
    </w:p>
    <w:p w14:paraId="59C94768" w14:textId="507D9CF1" w:rsidR="00356790" w:rsidRPr="00447A72" w:rsidRDefault="00991B09" w:rsidP="00175CC9">
      <w:pPr>
        <w:spacing w:after="100" w:line="264" w:lineRule="auto"/>
        <w:ind w:left="708"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447A72">
        <w:rPr>
          <w:rFonts w:ascii="Arial" w:hAnsi="Arial" w:cs="Arial"/>
          <w:i/>
          <w:iCs/>
          <w:sz w:val="20"/>
          <w:szCs w:val="20"/>
        </w:rPr>
        <w:t>Žádost o předchozí souhlas zřizovatele</w:t>
      </w:r>
    </w:p>
    <w:p w14:paraId="7592A967" w14:textId="6FB07EB6" w:rsidR="00991B09" w:rsidRPr="00447A72" w:rsidRDefault="00991B09" w:rsidP="00916E4E">
      <w:pPr>
        <w:spacing w:after="100" w:line="26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47A72">
        <w:rPr>
          <w:rFonts w:ascii="Arial" w:hAnsi="Arial" w:cs="Arial"/>
          <w:i/>
          <w:iCs/>
          <w:sz w:val="20"/>
          <w:szCs w:val="20"/>
        </w:rPr>
        <w:tab/>
      </w:r>
      <w:r w:rsidRPr="00447A72">
        <w:rPr>
          <w:rFonts w:ascii="Arial" w:hAnsi="Arial" w:cs="Arial"/>
          <w:i/>
          <w:iCs/>
          <w:sz w:val="20"/>
          <w:szCs w:val="20"/>
        </w:rPr>
        <w:tab/>
        <w:t>Předchozí souhlas zřizovatele</w:t>
      </w:r>
    </w:p>
    <w:p w14:paraId="60F9FB89" w14:textId="5079024C" w:rsidR="00991B09" w:rsidRPr="00447A72" w:rsidRDefault="00991B09" w:rsidP="00916E4E">
      <w:pPr>
        <w:spacing w:after="100" w:line="26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47A72">
        <w:rPr>
          <w:rFonts w:ascii="Arial" w:hAnsi="Arial" w:cs="Arial"/>
          <w:i/>
          <w:iCs/>
          <w:sz w:val="20"/>
          <w:szCs w:val="20"/>
        </w:rPr>
        <w:tab/>
      </w:r>
      <w:r w:rsidRPr="00447A72">
        <w:rPr>
          <w:rFonts w:ascii="Arial" w:hAnsi="Arial" w:cs="Arial"/>
          <w:i/>
          <w:iCs/>
          <w:sz w:val="20"/>
          <w:szCs w:val="20"/>
        </w:rPr>
        <w:tab/>
        <w:t>Žádost o předchozí souhlas dozorčí rady</w:t>
      </w:r>
    </w:p>
    <w:p w14:paraId="7B0AA6F7" w14:textId="082081AF" w:rsidR="00991B09" w:rsidRPr="00447A72" w:rsidRDefault="00991B09" w:rsidP="00916E4E">
      <w:pPr>
        <w:spacing w:after="100" w:line="26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47A72">
        <w:rPr>
          <w:rFonts w:ascii="Arial" w:hAnsi="Arial" w:cs="Arial"/>
          <w:i/>
          <w:iCs/>
          <w:sz w:val="20"/>
          <w:szCs w:val="20"/>
        </w:rPr>
        <w:tab/>
      </w:r>
      <w:r w:rsidRPr="00447A72">
        <w:rPr>
          <w:rFonts w:ascii="Arial" w:hAnsi="Arial" w:cs="Arial"/>
          <w:i/>
          <w:iCs/>
          <w:sz w:val="20"/>
          <w:szCs w:val="20"/>
        </w:rPr>
        <w:tab/>
        <w:t>Zápis z jednání dozorčí rady</w:t>
      </w:r>
    </w:p>
    <w:p w14:paraId="17DBBF65" w14:textId="2A82E898" w:rsidR="00BE13BB" w:rsidRPr="00447A72" w:rsidRDefault="00356790" w:rsidP="00916E4E">
      <w:pPr>
        <w:spacing w:after="100" w:line="26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47A72">
        <w:rPr>
          <w:rFonts w:ascii="Arial" w:hAnsi="Arial" w:cs="Arial"/>
          <w:i/>
          <w:iCs/>
          <w:sz w:val="20"/>
          <w:szCs w:val="20"/>
        </w:rPr>
        <w:tab/>
      </w:r>
      <w:r w:rsidRPr="00447A72">
        <w:rPr>
          <w:rFonts w:ascii="Arial" w:hAnsi="Arial" w:cs="Arial"/>
          <w:i/>
          <w:iCs/>
          <w:sz w:val="20"/>
          <w:szCs w:val="20"/>
        </w:rPr>
        <w:tab/>
      </w:r>
      <w:r w:rsidR="00CA1E09" w:rsidRPr="00447A72">
        <w:rPr>
          <w:rFonts w:ascii="Arial" w:hAnsi="Arial" w:cs="Arial"/>
          <w:i/>
          <w:iCs/>
          <w:sz w:val="20"/>
          <w:szCs w:val="20"/>
        </w:rPr>
        <w:t>Výtisk inzerátu ke dni 26. 6. 2022</w:t>
      </w:r>
    </w:p>
    <w:p w14:paraId="7B21DB45" w14:textId="6FB8065F" w:rsidR="00471729" w:rsidRDefault="00471729" w:rsidP="00916E4E">
      <w:pPr>
        <w:spacing w:after="100" w:line="26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47A72">
        <w:rPr>
          <w:rFonts w:ascii="Arial" w:hAnsi="Arial" w:cs="Arial"/>
          <w:i/>
          <w:iCs/>
          <w:sz w:val="20"/>
          <w:szCs w:val="20"/>
        </w:rPr>
        <w:tab/>
      </w:r>
      <w:r w:rsidRPr="00447A72">
        <w:rPr>
          <w:rFonts w:ascii="Arial" w:hAnsi="Arial" w:cs="Arial"/>
          <w:i/>
          <w:iCs/>
          <w:sz w:val="20"/>
          <w:szCs w:val="20"/>
        </w:rPr>
        <w:tab/>
        <w:t>E-mail Luboše Jedelského ze dne 24. 6. 2022</w:t>
      </w:r>
    </w:p>
    <w:p w14:paraId="3255C8D8" w14:textId="452654B2" w:rsidR="008E4EA7" w:rsidRPr="00447A72" w:rsidRDefault="00944F68" w:rsidP="008722EF">
      <w:pPr>
        <w:spacing w:after="100" w:line="264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 w:rsidRPr="00447A72">
        <w:rPr>
          <w:rFonts w:ascii="Arial" w:hAnsi="Arial" w:cs="Arial"/>
          <w:i/>
          <w:iCs/>
          <w:sz w:val="20"/>
          <w:szCs w:val="20"/>
        </w:rPr>
        <w:t>E-mail Luboše Jedelského ze dne 2</w:t>
      </w:r>
      <w:r>
        <w:rPr>
          <w:rFonts w:ascii="Arial" w:hAnsi="Arial" w:cs="Arial"/>
          <w:i/>
          <w:iCs/>
          <w:sz w:val="20"/>
          <w:szCs w:val="20"/>
        </w:rPr>
        <w:t>9</w:t>
      </w:r>
      <w:r w:rsidRPr="00447A72">
        <w:rPr>
          <w:rFonts w:ascii="Arial" w:hAnsi="Arial" w:cs="Arial"/>
          <w:i/>
          <w:iCs/>
          <w:sz w:val="20"/>
          <w:szCs w:val="20"/>
        </w:rPr>
        <w:t>. 6. 2022</w:t>
      </w:r>
      <w:r w:rsidR="008722EF">
        <w:rPr>
          <w:rFonts w:ascii="Arial" w:hAnsi="Arial" w:cs="Arial"/>
          <w:i/>
          <w:iCs/>
          <w:sz w:val="20"/>
          <w:szCs w:val="20"/>
        </w:rPr>
        <w:t xml:space="preserve"> a p</w:t>
      </w:r>
      <w:r w:rsidR="008E4EA7" w:rsidRPr="00447A72">
        <w:rPr>
          <w:rFonts w:ascii="Arial" w:hAnsi="Arial" w:cs="Arial"/>
          <w:i/>
          <w:iCs/>
          <w:sz w:val="20"/>
          <w:szCs w:val="20"/>
        </w:rPr>
        <w:t>ravidla aukce</w:t>
      </w:r>
    </w:p>
    <w:p w14:paraId="2CDE146C" w14:textId="43FD3B2E" w:rsidR="00447A72" w:rsidRPr="00447A72" w:rsidRDefault="00447A72" w:rsidP="00916E4E">
      <w:pPr>
        <w:spacing w:after="100" w:line="26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47A72">
        <w:rPr>
          <w:rFonts w:ascii="Arial" w:hAnsi="Arial" w:cs="Arial"/>
          <w:i/>
          <w:iCs/>
          <w:sz w:val="20"/>
          <w:szCs w:val="20"/>
        </w:rPr>
        <w:tab/>
      </w:r>
      <w:r w:rsidRPr="00447A72">
        <w:rPr>
          <w:rFonts w:ascii="Arial" w:hAnsi="Arial" w:cs="Arial"/>
          <w:i/>
          <w:iCs/>
          <w:sz w:val="20"/>
          <w:szCs w:val="20"/>
        </w:rPr>
        <w:tab/>
        <w:t>E-mail Luboše Jedelského ze dne 1. 7. 2022</w:t>
      </w:r>
    </w:p>
    <w:p w14:paraId="381DEDF3" w14:textId="7BF17D84" w:rsidR="00991B09" w:rsidRPr="00447A72" w:rsidRDefault="00991B09" w:rsidP="00916E4E">
      <w:pPr>
        <w:spacing w:after="100" w:line="264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447A72">
        <w:rPr>
          <w:rFonts w:ascii="Arial" w:hAnsi="Arial" w:cs="Arial"/>
          <w:i/>
          <w:iCs/>
          <w:sz w:val="20"/>
          <w:szCs w:val="20"/>
        </w:rPr>
        <w:tab/>
      </w:r>
      <w:r w:rsidRPr="00447A72">
        <w:rPr>
          <w:rFonts w:ascii="Arial" w:hAnsi="Arial" w:cs="Arial"/>
          <w:i/>
          <w:iCs/>
          <w:sz w:val="20"/>
          <w:szCs w:val="20"/>
        </w:rPr>
        <w:tab/>
      </w:r>
    </w:p>
    <w:p w14:paraId="31E8BE81" w14:textId="7BB52D04" w:rsidR="00916E4E" w:rsidRDefault="00BE13BB" w:rsidP="00916E4E">
      <w:pPr>
        <w:spacing w:after="10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 úctou</w:t>
      </w:r>
    </w:p>
    <w:p w14:paraId="07C91A47" w14:textId="3C70768A" w:rsidR="00BE13BB" w:rsidRDefault="0066113F" w:rsidP="00BE13BB">
      <w:pPr>
        <w:spacing w:after="100" w:line="264" w:lineRule="auto"/>
        <w:ind w:left="453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BE13BB">
        <w:rPr>
          <w:rFonts w:ascii="Arial" w:hAnsi="Arial" w:cs="Arial"/>
          <w:sz w:val="20"/>
          <w:szCs w:val="20"/>
        </w:rPr>
        <w:t xml:space="preserve"> Průhonicích dne </w:t>
      </w:r>
      <w:r w:rsidR="00175CC9">
        <w:rPr>
          <w:rFonts w:ascii="Arial" w:hAnsi="Arial" w:cs="Arial"/>
          <w:sz w:val="20"/>
          <w:szCs w:val="20"/>
        </w:rPr>
        <w:t>___________________</w:t>
      </w:r>
    </w:p>
    <w:p w14:paraId="3C1BCA06" w14:textId="7C689E8F" w:rsidR="00BE13BB" w:rsidRDefault="00BE13BB" w:rsidP="00916E4E">
      <w:pPr>
        <w:spacing w:after="100" w:line="264" w:lineRule="auto"/>
        <w:jc w:val="both"/>
        <w:rPr>
          <w:rFonts w:ascii="Arial" w:hAnsi="Arial" w:cs="Arial"/>
          <w:sz w:val="20"/>
          <w:szCs w:val="20"/>
        </w:rPr>
      </w:pPr>
    </w:p>
    <w:p w14:paraId="5497BD13" w14:textId="77777777" w:rsidR="00AF5C55" w:rsidRDefault="00AF5C55" w:rsidP="00916E4E">
      <w:pPr>
        <w:spacing w:after="100" w:line="264" w:lineRule="auto"/>
        <w:jc w:val="both"/>
        <w:rPr>
          <w:rFonts w:ascii="Arial" w:hAnsi="Arial" w:cs="Arial"/>
          <w:sz w:val="20"/>
          <w:szCs w:val="20"/>
        </w:rPr>
      </w:pPr>
    </w:p>
    <w:p w14:paraId="71527CDB" w14:textId="2F064252" w:rsidR="00BE13BB" w:rsidRDefault="00BE13BB" w:rsidP="00BE13BB">
      <w:pPr>
        <w:spacing w:after="100" w:line="264" w:lineRule="auto"/>
        <w:ind w:left="52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</w:t>
      </w:r>
      <w:r w:rsidR="006F67C7">
        <w:rPr>
          <w:rFonts w:ascii="Arial" w:hAnsi="Arial" w:cs="Arial"/>
          <w:sz w:val="20"/>
          <w:szCs w:val="20"/>
        </w:rPr>
        <w:t>___</w:t>
      </w:r>
    </w:p>
    <w:p w14:paraId="00066DB8" w14:textId="1E2B11B8" w:rsidR="00916E4E" w:rsidRDefault="00BE13BB" w:rsidP="00BE13BB">
      <w:pPr>
        <w:spacing w:after="100" w:line="264" w:lineRule="auto"/>
        <w:ind w:left="5244"/>
        <w:jc w:val="both"/>
        <w:rPr>
          <w:rFonts w:ascii="Arial" w:hAnsi="Arial" w:cs="Arial"/>
          <w:b/>
          <w:bCs/>
          <w:sz w:val="20"/>
          <w:szCs w:val="20"/>
        </w:rPr>
      </w:pPr>
      <w:r w:rsidRPr="00BE13BB">
        <w:rPr>
          <w:rFonts w:ascii="Arial" w:hAnsi="Arial" w:cs="Arial"/>
          <w:b/>
          <w:bCs/>
          <w:sz w:val="20"/>
          <w:szCs w:val="20"/>
        </w:rPr>
        <w:t>Výzkumný ústav Silva Taroucy pro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BE13BB">
        <w:rPr>
          <w:rFonts w:ascii="Arial" w:hAnsi="Arial" w:cs="Arial"/>
          <w:b/>
          <w:bCs/>
          <w:sz w:val="20"/>
          <w:szCs w:val="20"/>
        </w:rPr>
        <w:t>krajinu a okrasné zahradnictví, v.v.i.</w:t>
      </w:r>
    </w:p>
    <w:p w14:paraId="6D91A3C6" w14:textId="3FC4A7EA" w:rsidR="00BE13BB" w:rsidRPr="00BE13BB" w:rsidRDefault="00771933" w:rsidP="0066113F">
      <w:pPr>
        <w:spacing w:after="100" w:line="264" w:lineRule="auto"/>
        <w:ind w:left="4536" w:firstLine="708"/>
        <w:jc w:val="both"/>
        <w:rPr>
          <w:rFonts w:ascii="Arial" w:hAnsi="Arial" w:cs="Arial"/>
          <w:b/>
          <w:bCs/>
          <w:sz w:val="20"/>
          <w:szCs w:val="20"/>
        </w:rPr>
      </w:pPr>
      <w:r w:rsidRPr="00771933">
        <w:rPr>
          <w:rFonts w:ascii="Arial" w:hAnsi="Arial" w:cs="Arial"/>
          <w:sz w:val="20"/>
          <w:szCs w:val="20"/>
        </w:rPr>
        <w:t>Ing. Libor Hort, ředitel</w:t>
      </w:r>
      <w:r w:rsidR="00BE13BB">
        <w:rPr>
          <w:rFonts w:ascii="Arial" w:hAnsi="Arial" w:cs="Arial"/>
          <w:b/>
          <w:bCs/>
          <w:sz w:val="20"/>
          <w:szCs w:val="20"/>
        </w:rPr>
        <w:tab/>
      </w:r>
    </w:p>
    <w:sectPr w:rsidR="00BE13BB" w:rsidRPr="00BE13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E35230"/>
    <w:multiLevelType w:val="hybridMultilevel"/>
    <w:tmpl w:val="A886C21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470A59"/>
    <w:multiLevelType w:val="hybridMultilevel"/>
    <w:tmpl w:val="6D0A779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60318F"/>
    <w:multiLevelType w:val="hybridMultilevel"/>
    <w:tmpl w:val="0F987A90"/>
    <w:lvl w:ilvl="0" w:tplc="21786F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008"/>
    <w:rsid w:val="000F5D93"/>
    <w:rsid w:val="00110063"/>
    <w:rsid w:val="00112B63"/>
    <w:rsid w:val="0011385F"/>
    <w:rsid w:val="00175CC9"/>
    <w:rsid w:val="001C0AA3"/>
    <w:rsid w:val="0021067A"/>
    <w:rsid w:val="002B233C"/>
    <w:rsid w:val="002C13F5"/>
    <w:rsid w:val="002F758B"/>
    <w:rsid w:val="00337F8D"/>
    <w:rsid w:val="00345542"/>
    <w:rsid w:val="00356790"/>
    <w:rsid w:val="00394835"/>
    <w:rsid w:val="003A49EB"/>
    <w:rsid w:val="003F7E8E"/>
    <w:rsid w:val="00402C53"/>
    <w:rsid w:val="00432374"/>
    <w:rsid w:val="00442684"/>
    <w:rsid w:val="00447A72"/>
    <w:rsid w:val="00471729"/>
    <w:rsid w:val="004D2BE1"/>
    <w:rsid w:val="005330E6"/>
    <w:rsid w:val="0055119D"/>
    <w:rsid w:val="005E69F8"/>
    <w:rsid w:val="00607CFB"/>
    <w:rsid w:val="00647603"/>
    <w:rsid w:val="0065742E"/>
    <w:rsid w:val="0066113F"/>
    <w:rsid w:val="006677BC"/>
    <w:rsid w:val="00685B95"/>
    <w:rsid w:val="006F67C7"/>
    <w:rsid w:val="00704008"/>
    <w:rsid w:val="00716C8A"/>
    <w:rsid w:val="00771933"/>
    <w:rsid w:val="007E1210"/>
    <w:rsid w:val="008722EF"/>
    <w:rsid w:val="008C1B94"/>
    <w:rsid w:val="008D708D"/>
    <w:rsid w:val="008E4EA7"/>
    <w:rsid w:val="00916E4E"/>
    <w:rsid w:val="00932255"/>
    <w:rsid w:val="00936E96"/>
    <w:rsid w:val="00944F68"/>
    <w:rsid w:val="00991B09"/>
    <w:rsid w:val="009E17B5"/>
    <w:rsid w:val="009E7FD0"/>
    <w:rsid w:val="00A5444C"/>
    <w:rsid w:val="00A5749E"/>
    <w:rsid w:val="00AF5C55"/>
    <w:rsid w:val="00B21812"/>
    <w:rsid w:val="00B53800"/>
    <w:rsid w:val="00B56CF1"/>
    <w:rsid w:val="00BA036F"/>
    <w:rsid w:val="00BC65B5"/>
    <w:rsid w:val="00BE13BB"/>
    <w:rsid w:val="00C57D62"/>
    <w:rsid w:val="00CA1E09"/>
    <w:rsid w:val="00DE645A"/>
    <w:rsid w:val="00F1164C"/>
    <w:rsid w:val="00F236BD"/>
    <w:rsid w:val="00FB3161"/>
    <w:rsid w:val="00FE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2C368"/>
  <w15:chartTrackingRefBased/>
  <w15:docId w15:val="{FCF61AA7-D6EC-47A1-B37E-957EFDC70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5749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13F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C13F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2C13F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6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4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78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9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bosjedelsky.cz/aukce-klanovic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eb.archive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kbohemia.cz/prodej-pozemku-o-vymere-474-m2-v-praze---klanovicich" TargetMode="External"/><Relationship Id="rId5" Type="http://schemas.openxmlformats.org/officeDocument/2006/relationships/hyperlink" Target="http://www.rkbohemia.c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591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www.batunalegal.cz</dc:creator>
  <cp:keywords/>
  <dc:description/>
  <cp:lastModifiedBy>www.batunalegal.cz</cp:lastModifiedBy>
  <cp:revision>62</cp:revision>
  <dcterms:created xsi:type="dcterms:W3CDTF">2023-08-18T07:50:00Z</dcterms:created>
  <dcterms:modified xsi:type="dcterms:W3CDTF">2023-08-29T13:49:00Z</dcterms:modified>
</cp:coreProperties>
</file>